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A952" w14:textId="77777777" w:rsidR="00F016EA" w:rsidRPr="00EF1866" w:rsidRDefault="00F016EA" w:rsidP="00701F78">
      <w:pPr>
        <w:ind w:right="105"/>
        <w:jc w:val="right"/>
        <w:rPr>
          <w:rFonts w:asciiTheme="majorEastAsia" w:eastAsiaTheme="majorEastAsia" w:hAnsiTheme="majorEastAsia"/>
        </w:rPr>
      </w:pPr>
      <w:r w:rsidRPr="00EF1866">
        <w:rPr>
          <w:rFonts w:asciiTheme="majorEastAsia" w:eastAsiaTheme="majorEastAsia" w:hAnsiTheme="majorEastAsia" w:hint="eastAsia"/>
        </w:rPr>
        <w:t xml:space="preserve">　年　　　月　　　日</w:t>
      </w:r>
    </w:p>
    <w:p w14:paraId="27996A22" w14:textId="77777777" w:rsidR="00AA004D" w:rsidRPr="00EF1866" w:rsidRDefault="00AA004D" w:rsidP="00F336F2">
      <w:pPr>
        <w:spacing w:line="0" w:lineRule="atLeast"/>
        <w:jc w:val="center"/>
        <w:rPr>
          <w:rFonts w:asciiTheme="majorEastAsia" w:eastAsiaTheme="majorEastAsia" w:hAnsiTheme="majorEastAsia" w:cs="Yu Gothic"/>
          <w:b/>
          <w:bCs/>
          <w:color w:val="000000"/>
          <w:kern w:val="0"/>
          <w:sz w:val="36"/>
          <w:szCs w:val="36"/>
        </w:rPr>
      </w:pPr>
      <w:r w:rsidRPr="00EF186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2"/>
        </w:rPr>
        <w:t>福島県</w:t>
      </w:r>
      <w:r w:rsidRPr="00EF1866">
        <w:rPr>
          <w:rFonts w:asciiTheme="majorEastAsia" w:eastAsiaTheme="majorEastAsia" w:hAnsiTheme="majorEastAsia" w:cs="Yu Gothic"/>
          <w:b/>
          <w:bCs/>
          <w:color w:val="000000"/>
          <w:kern w:val="0"/>
          <w:sz w:val="22"/>
        </w:rPr>
        <w:t>CKD（</w:t>
      </w:r>
      <w:r w:rsidRPr="00EF186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2"/>
        </w:rPr>
        <w:t>慢性腎臓病</w:t>
      </w:r>
      <w:r w:rsidRPr="00EF1866">
        <w:rPr>
          <w:rFonts w:asciiTheme="majorEastAsia" w:eastAsiaTheme="majorEastAsia" w:hAnsiTheme="majorEastAsia" w:hint="eastAsia"/>
          <w:b/>
          <w:sz w:val="22"/>
        </w:rPr>
        <w:t>）</w:t>
      </w:r>
      <w:r w:rsidRPr="00EF186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2"/>
        </w:rPr>
        <w:t>連携連絡用</w:t>
      </w:r>
      <w:r w:rsidRPr="00EF1866">
        <w:rPr>
          <w:rFonts w:asciiTheme="majorEastAsia" w:eastAsiaTheme="majorEastAsia" w:hAnsiTheme="majorEastAsia"/>
          <w:sz w:val="22"/>
        </w:rPr>
        <w:br/>
      </w:r>
      <w:r w:rsidRPr="00EF186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32"/>
          <w:szCs w:val="32"/>
        </w:rPr>
        <w:t>診療情報提供書</w:t>
      </w:r>
    </w:p>
    <w:p w14:paraId="43896ECC" w14:textId="77777777" w:rsidR="00AA004D" w:rsidRPr="00EF1866" w:rsidRDefault="00AA004D" w:rsidP="00F336F2">
      <w:pPr>
        <w:spacing w:line="0" w:lineRule="atLeast"/>
        <w:jc w:val="center"/>
        <w:rPr>
          <w:rFonts w:asciiTheme="majorEastAsia" w:eastAsiaTheme="majorEastAsia" w:hAnsiTheme="majorEastAsia" w:cs="Yu Gothic"/>
          <w:b/>
          <w:bCs/>
          <w:color w:val="000000"/>
          <w:kern w:val="0"/>
          <w:sz w:val="36"/>
          <w:szCs w:val="36"/>
        </w:rPr>
      </w:pPr>
      <w:r w:rsidRPr="00EF1866">
        <w:rPr>
          <w:rFonts w:asciiTheme="majorEastAsia" w:eastAsiaTheme="majorEastAsia" w:hAnsiTheme="majorEastAsia" w:cs="Yu Gothic"/>
          <w:b/>
          <w:bCs/>
          <w:color w:val="000000"/>
          <w:kern w:val="0"/>
          <w:sz w:val="22"/>
        </w:rPr>
        <w:t>（</w:t>
      </w:r>
      <w:r w:rsidRPr="00EF186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2"/>
        </w:rPr>
        <w:t>かかりつけ医→腎臓専門医・専門機関</w:t>
      </w:r>
      <w:r w:rsidRPr="00EF1866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0A6C56CA" w14:textId="77777777" w:rsidR="00EF1866" w:rsidRDefault="00EF1866" w:rsidP="00EF1866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kern w:val="24"/>
          <w:sz w:val="20"/>
          <w:szCs w:val="20"/>
        </w:rPr>
      </w:pPr>
    </w:p>
    <w:p w14:paraId="794A2C37" w14:textId="77777777" w:rsidR="00F016EA" w:rsidRPr="00EF1866" w:rsidRDefault="00F016EA" w:rsidP="004704E7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 w:val="21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b/>
          <w:bCs/>
          <w:color w:val="000000"/>
          <w:kern w:val="24"/>
          <w:sz w:val="21"/>
          <w:szCs w:val="21"/>
        </w:rPr>
        <w:t>紹介先医療機関等名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  <w:u w:val="single"/>
        </w:rPr>
        <w:t xml:space="preserve">　　　　　　　　　　　　病院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  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  <w:u w:val="single"/>
        </w:rPr>
        <w:t xml:space="preserve">　　　　　　 科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  <w:u w:val="single"/>
        </w:rPr>
        <w:t xml:space="preserve">　　　　　　　　　　　　　　先生</w:t>
      </w:r>
    </w:p>
    <w:p w14:paraId="2D8F39F6" w14:textId="77777777" w:rsidR="00F016EA" w:rsidRPr="00EF1866" w:rsidRDefault="00F016EA" w:rsidP="004704E7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ajorEastAsia" w:eastAsiaTheme="majorEastAsia" w:hAnsiTheme="majorEastAsia" w:cs="Times New Roman"/>
          <w:color w:val="FFFFFF"/>
          <w:kern w:val="24"/>
          <w:sz w:val="21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b/>
          <w:bCs/>
          <w:color w:val="000000"/>
          <w:kern w:val="24"/>
          <w:sz w:val="21"/>
          <w:szCs w:val="21"/>
        </w:rPr>
        <w:t xml:space="preserve">紹介元医療機関等名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  <w:u w:val="single"/>
        </w:rPr>
        <w:t xml:space="preserve">　　　　　　　　　　　　　　　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</w:rPr>
        <w:t xml:space="preserve">　　電話番号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  <w:u w:val="single"/>
        </w:rPr>
        <w:t xml:space="preserve">　　　　　　　　　　　　</w:t>
      </w:r>
      <w:r w:rsidR="0031653B" w:rsidRPr="00EF1866">
        <w:rPr>
          <w:rFonts w:asciiTheme="majorEastAsia" w:eastAsiaTheme="majorEastAsia" w:hAnsiTheme="majorEastAsia" w:cs="Times New Roman" w:hint="eastAsia"/>
          <w:color w:val="000000"/>
          <w:kern w:val="24"/>
          <w:sz w:val="21"/>
          <w:szCs w:val="21"/>
          <w:u w:val="single"/>
        </w:rPr>
        <w:t xml:space="preserve">　</w:t>
      </w:r>
      <w:r w:rsidRPr="00EF1866">
        <w:rPr>
          <w:rFonts w:asciiTheme="majorEastAsia" w:eastAsiaTheme="majorEastAsia" w:hAnsiTheme="majorEastAsia" w:cs="Times New Roman" w:hint="eastAsia"/>
          <w:color w:val="FFFFFF"/>
          <w:kern w:val="24"/>
          <w:sz w:val="21"/>
          <w:szCs w:val="21"/>
        </w:rPr>
        <w:t>書</w:t>
      </w:r>
    </w:p>
    <w:p w14:paraId="6AAF4F22" w14:textId="77777777" w:rsidR="00F016EA" w:rsidRPr="00EF1866" w:rsidRDefault="00F016EA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FFFFFF"/>
          <w:kern w:val="24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住所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　　　　　　　　　　　　　　　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医師氏名 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　　　　　　　 　　　　　　　</w:t>
      </w:r>
      <w:r w:rsidR="0031653B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</w:t>
      </w:r>
    </w:p>
    <w:p w14:paraId="627BB11A" w14:textId="77777777" w:rsidR="00F016EA" w:rsidRPr="00EF1866" w:rsidRDefault="00F016EA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  <w:u w:val="single"/>
        </w:rPr>
      </w:pPr>
      <w:r w:rsidRPr="00EF1866">
        <w:rPr>
          <w:rFonts w:asciiTheme="majorEastAsia" w:eastAsiaTheme="majorEastAsia" w:hAnsiTheme="majorEastAsia" w:cs="Times New Roman" w:hint="eastAsia"/>
          <w:b/>
          <w:bCs/>
          <w:color w:val="000000"/>
          <w:kern w:val="24"/>
          <w:szCs w:val="21"/>
        </w:rPr>
        <w:t>患者氏名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                       　　　　　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  　性別　男・女　　職業</w:t>
      </w:r>
      <w:r w:rsidR="00FC4A32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　　　　　　　　 </w:t>
      </w:r>
      <w:r w:rsidR="0031653B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</w:t>
      </w:r>
    </w:p>
    <w:p w14:paraId="3E4625E9" w14:textId="77777777" w:rsidR="00F016EA" w:rsidRPr="00EF1866" w:rsidRDefault="00F016EA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  <w:u w:val="single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患者住所  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                        　　　　　　　　　　　　　           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電話番号</w:t>
      </w:r>
      <w:r w:rsidR="005E7DC0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　　　　　 </w:t>
      </w:r>
      <w:r w:rsidR="0031653B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</w:t>
      </w:r>
    </w:p>
    <w:p w14:paraId="242931F7" w14:textId="77777777" w:rsidR="00F016EA" w:rsidRPr="00EF1866" w:rsidRDefault="00F016EA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生年月日　　明治・大正・昭和・平成・令和・西暦　</w:t>
      </w:r>
      <w:r w:rsidR="00FC4A32" w:rsidRPr="00EF1866">
        <w:rPr>
          <w:rFonts w:asciiTheme="majorEastAsia" w:eastAsiaTheme="majorEastAsia" w:hAnsiTheme="majorEastAsia" w:cs="Times New Roman"/>
          <w:color w:val="000000"/>
          <w:kern w:val="24"/>
          <w:szCs w:val="21"/>
          <w:u w:val="single"/>
        </w:rPr>
        <w:t xml:space="preserve">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　　　　年　　　月　　　日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  <w:u w:val="single"/>
        </w:rPr>
        <w:t xml:space="preserve">　　　　　歳</w:t>
      </w:r>
    </w:p>
    <w:p w14:paraId="5B6E8DCC" w14:textId="77777777" w:rsidR="00F016EA" w:rsidRPr="00EF1866" w:rsidRDefault="00F016EA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傷病名　　□慢性腎臓病　□高血圧　 □糖尿病 　□脂質異常症</w:t>
      </w:r>
    </w:p>
    <w:p w14:paraId="3B42A65F" w14:textId="77777777" w:rsidR="00E002DF" w:rsidRPr="00EF1866" w:rsidRDefault="00F016EA" w:rsidP="004704E7">
      <w:pPr>
        <w:widowControl/>
        <w:kinsoku w:val="0"/>
        <w:overflowPunct w:val="0"/>
        <w:ind w:firstLineChars="500" w:firstLine="105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□その他(                                               </w:t>
      </w:r>
      <w:r w:rsidR="00FB28FB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　　　　　　　　　　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)</w:t>
      </w:r>
    </w:p>
    <w:p w14:paraId="06F56D7F" w14:textId="77777777" w:rsidR="00FB28FB" w:rsidRPr="00EF1866" w:rsidRDefault="00FB28FB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b/>
          <w:bCs/>
          <w:color w:val="000000"/>
          <w:kern w:val="24"/>
          <w:szCs w:val="21"/>
        </w:rPr>
        <w:t xml:space="preserve">紹介目的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□慢性腎臓病の精査・治療方針確立</w:t>
      </w:r>
    </w:p>
    <w:p w14:paraId="10765298" w14:textId="77777777" w:rsidR="00FB28FB" w:rsidRPr="00EF1866" w:rsidRDefault="00FB28FB" w:rsidP="004704E7">
      <w:pPr>
        <w:widowControl/>
        <w:kinsoku w:val="0"/>
        <w:overflowPunct w:val="0"/>
        <w:ind w:firstLineChars="500" w:firstLine="105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□その他(                                               　　　　　　　　　　　　　　　　)</w:t>
      </w:r>
    </w:p>
    <w:p w14:paraId="264B4033" w14:textId="77777777" w:rsidR="00F016EA" w:rsidRPr="00EF1866" w:rsidRDefault="00F016EA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既往歴及び家族歴</w:t>
      </w:r>
    </w:p>
    <w:p w14:paraId="2FEABA19" w14:textId="77777777" w:rsidR="00F016EA" w:rsidRPr="00EF1866" w:rsidRDefault="00F016EA" w:rsidP="004704E7">
      <w:pPr>
        <w:widowControl/>
        <w:kinsoku w:val="0"/>
        <w:overflowPunct w:val="0"/>
        <w:ind w:firstLineChars="500" w:firstLine="105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□特記事項なし</w:t>
      </w:r>
    </w:p>
    <w:p w14:paraId="5AF21531" w14:textId="77777777" w:rsidR="00F016EA" w:rsidRPr="00EF1866" w:rsidRDefault="00F016EA" w:rsidP="004704E7">
      <w:pPr>
        <w:widowControl/>
        <w:kinsoku w:val="0"/>
        <w:overflowPunct w:val="0"/>
        <w:ind w:firstLineChars="500" w:firstLine="105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□特記事項あり(                                     </w:t>
      </w:r>
      <w:r w:rsidR="00FB28FB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　　　　　　　　　　　　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)</w:t>
      </w:r>
    </w:p>
    <w:p w14:paraId="1423D6EA" w14:textId="77777777" w:rsidR="00FB28FB" w:rsidRPr="00EF1866" w:rsidRDefault="00FB28FB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症状経過及び検査結果</w:t>
      </w:r>
    </w:p>
    <w:p w14:paraId="3DF887E1" w14:textId="77777777" w:rsidR="00FB28FB" w:rsidRPr="00EF1866" w:rsidRDefault="00FB28FB" w:rsidP="004704E7">
      <w:pPr>
        <w:widowControl/>
        <w:kinsoku w:val="0"/>
        <w:overflowPunct w:val="0"/>
        <w:ind w:firstLineChars="500" w:firstLine="105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□特記事項あり</w:t>
      </w:r>
      <w:r w:rsidR="00FC4A32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(                                     　　　　　　　　　　　　　　　　　　)</w:t>
      </w:r>
    </w:p>
    <w:p w14:paraId="02819769" w14:textId="77777777" w:rsidR="00730B79" w:rsidRDefault="00B74EA9" w:rsidP="004704E7">
      <w:pPr>
        <w:widowControl/>
        <w:tabs>
          <w:tab w:val="left" w:pos="2696"/>
        </w:tabs>
        <w:kinsoku w:val="0"/>
        <w:overflowPunct w:val="0"/>
        <w:ind w:firstLineChars="500" w:firstLine="1054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</w:rPr>
      </w:pPr>
      <w:r w:rsidRPr="00B74EA9">
        <w:rPr>
          <w:rFonts w:asciiTheme="majorEastAsia" w:eastAsiaTheme="majorEastAsia" w:hAnsiTheme="majorEastAsia" w:cs="Segoe UI Emoji"/>
          <w:b/>
          <w:bCs/>
          <w:noProof/>
          <w:color w:val="000000"/>
          <w:kern w:val="24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A66CD" wp14:editId="5B2C636E">
                <wp:simplePos x="0" y="0"/>
                <wp:positionH relativeFrom="margin">
                  <wp:posOffset>264795</wp:posOffset>
                </wp:positionH>
                <wp:positionV relativeFrom="paragraph">
                  <wp:posOffset>294005</wp:posOffset>
                </wp:positionV>
                <wp:extent cx="6560820" cy="2402840"/>
                <wp:effectExtent l="0" t="0" r="11430" b="1651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40284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0696" w14:textId="77777777" w:rsidR="00B74EA9" w:rsidRPr="00EF1866" w:rsidRDefault="00B74EA9" w:rsidP="00B74EA9">
                            <w:pPr>
                              <w:widowControl/>
                              <w:kinsoku w:val="0"/>
                              <w:overflowPunct w:val="0"/>
                              <w:ind w:firstLineChars="200" w:firstLine="422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Ａ　</w:t>
                            </w: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3か月以内に専門機関への紹介することが望ましい</w:t>
                            </w:r>
                          </w:p>
                          <w:p w14:paraId="31478AE0" w14:textId="77777777" w:rsidR="00B74EA9" w:rsidRPr="00EF1866" w:rsidRDefault="00B74EA9" w:rsidP="00B74EA9">
                            <w:pPr>
                              <w:widowControl/>
                              <w:kinsoku w:val="0"/>
                              <w:overflowPunct w:val="0"/>
                              <w:ind w:firstLineChars="300" w:firstLine="632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尿蛋白（＋＋）</w:t>
                            </w:r>
                          </w:p>
                          <w:p w14:paraId="20A779CF" w14:textId="77777777" w:rsidR="00B74EA9" w:rsidRPr="00EF1866" w:rsidRDefault="00B74EA9" w:rsidP="00B74EA9">
                            <w:pPr>
                              <w:widowControl/>
                              <w:kinsoku w:val="0"/>
                              <w:overflowPunct w:val="0"/>
                              <w:ind w:firstLineChars="300" w:firstLine="632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尿蛋白（＋）かつ尿潜血（＋）</w:t>
                            </w:r>
                          </w:p>
                          <w:p w14:paraId="53F8CA26" w14:textId="77777777" w:rsidR="00B74EA9" w:rsidRPr="00EF1866" w:rsidRDefault="00B74EA9" w:rsidP="00B74EA9">
                            <w:pPr>
                              <w:widowControl/>
                              <w:kinsoku w:val="0"/>
                              <w:overflowPunct w:val="0"/>
                              <w:ind w:firstLineChars="300" w:firstLine="632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eGFR&lt;40ml/min/1.73m</w:t>
                            </w: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14:paraId="0A6FE661" w14:textId="77777777" w:rsidR="00B74EA9" w:rsidRPr="00EF1866" w:rsidRDefault="00B74EA9" w:rsidP="00B74EA9">
                            <w:pPr>
                              <w:widowControl/>
                              <w:ind w:firstLineChars="300" w:firstLine="632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腎臓に合計５個以上の嚢胞がある</w:t>
                            </w:r>
                          </w:p>
                          <w:p w14:paraId="01E5D129" w14:textId="77777777" w:rsidR="00B74EA9" w:rsidRPr="00D16594" w:rsidRDefault="00B74EA9" w:rsidP="00B74EA9">
                            <w:pPr>
                              <w:widowControl/>
                              <w:ind w:firstLineChars="300" w:firstLine="632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上記のいずれにも該当しない</w:t>
                            </w:r>
                          </w:p>
                          <w:p w14:paraId="6895D507" w14:textId="77777777" w:rsidR="00B74EA9" w:rsidRPr="00EF1866" w:rsidRDefault="00B74EA9" w:rsidP="00B74EA9">
                            <w:pPr>
                              <w:widowControl/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 w:cs="Segoe UI Emoj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B　ただちに専門機関へ紹介することが望ましい</w:t>
                            </w:r>
                          </w:p>
                          <w:p w14:paraId="571A6428" w14:textId="77777777" w:rsidR="00B74EA9" w:rsidRPr="00EF1866" w:rsidRDefault="00B74EA9" w:rsidP="00B74EA9">
                            <w:pPr>
                              <w:widowControl/>
                              <w:ind w:firstLineChars="300" w:firstLine="632"/>
                              <w:jc w:val="left"/>
                              <w:rPr>
                                <w:rFonts w:asciiTheme="majorEastAsia" w:eastAsiaTheme="majorEastAsia" w:hAnsiTheme="majorEastAsia" w:cs="Segoe UI Emoj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尿蛋白（＋＋＋）</w:t>
                            </w:r>
                          </w:p>
                          <w:p w14:paraId="2A81319E" w14:textId="77777777" w:rsidR="00B74EA9" w:rsidRPr="00EF1866" w:rsidRDefault="00B74EA9" w:rsidP="00B74EA9">
                            <w:pPr>
                              <w:widowControl/>
                              <w:ind w:firstLineChars="300" w:firstLine="632"/>
                              <w:jc w:val="left"/>
                              <w:rPr>
                                <w:rFonts w:asciiTheme="majorEastAsia" w:eastAsiaTheme="majorEastAsia" w:hAnsiTheme="majorEastAsia" w:cs="Segoe UI Emoj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CKDの基準を満たし、かつ 1カ月以内にeGFRが10 ml/min/1.73m</w:t>
                            </w: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以上低下した</w:t>
                            </w:r>
                          </w:p>
                          <w:p w14:paraId="39594122" w14:textId="77777777" w:rsidR="00B74EA9" w:rsidRPr="00EF1866" w:rsidRDefault="00B74EA9" w:rsidP="00B74EA9">
                            <w:pPr>
                              <w:widowControl/>
                              <w:ind w:firstLineChars="300" w:firstLine="632"/>
                              <w:jc w:val="left"/>
                              <w:rPr>
                                <w:rFonts w:asciiTheme="majorEastAsia" w:eastAsiaTheme="majorEastAsia" w:hAnsiTheme="majorEastAsia" w:cs="Segoe UI Emoj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EF1866">
                              <w:rPr>
                                <w:rFonts w:asciiTheme="majorEastAsia" w:eastAsiaTheme="majorEastAsia" w:hAnsiTheme="majorEastAsia" w:cs="Segoe UI Emoji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　　□ 血清クレアチニン≧5.0 mg/dl</w:t>
                            </w:r>
                          </w:p>
                          <w:p w14:paraId="30247AD0" w14:textId="77777777" w:rsidR="00B74EA9" w:rsidRDefault="00B74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A66CD" id="テキスト ボックス 2" o:spid="_x0000_s1026" style="position:absolute;left:0;text-align:left;margin-left:20.85pt;margin-top:23.15pt;width:516.6pt;height:18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" fillcolor="white [3201]" strokecolor="black [3200]" strokeweight="1pt">
                <v:stroke joinstyle="miter"/>
                <v:textbox>
                  <w:txbxContent>
                    <w:p w14:paraId="5A560696" w14:textId="77777777" w:rsidR="00B74EA9" w:rsidRPr="00EF1866" w:rsidRDefault="00B74EA9" w:rsidP="00B74EA9">
                      <w:pPr>
                        <w:widowControl/>
                        <w:kinsoku w:val="0"/>
                        <w:overflowPunct w:val="0"/>
                        <w:ind w:firstLineChars="200" w:firstLine="422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Ａ　</w:t>
                      </w: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3か月以内に専門機関への紹介することが望ましい</w:t>
                      </w:r>
                    </w:p>
                    <w:p w14:paraId="31478AE0" w14:textId="77777777" w:rsidR="00B74EA9" w:rsidRPr="00EF1866" w:rsidRDefault="00B74EA9" w:rsidP="00B74EA9">
                      <w:pPr>
                        <w:widowControl/>
                        <w:kinsoku w:val="0"/>
                        <w:overflowPunct w:val="0"/>
                        <w:ind w:firstLineChars="300" w:firstLine="632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尿蛋白（＋＋）</w:t>
                      </w:r>
                    </w:p>
                    <w:p w14:paraId="20A779CF" w14:textId="77777777" w:rsidR="00B74EA9" w:rsidRPr="00EF1866" w:rsidRDefault="00B74EA9" w:rsidP="00B74EA9">
                      <w:pPr>
                        <w:widowControl/>
                        <w:kinsoku w:val="0"/>
                        <w:overflowPunct w:val="0"/>
                        <w:ind w:firstLineChars="300" w:firstLine="632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尿蛋白（＋）かつ尿潜血（＋）</w:t>
                      </w:r>
                    </w:p>
                    <w:p w14:paraId="53F8CA26" w14:textId="77777777" w:rsidR="00B74EA9" w:rsidRPr="00EF1866" w:rsidRDefault="00B74EA9" w:rsidP="00B74EA9">
                      <w:pPr>
                        <w:widowControl/>
                        <w:kinsoku w:val="0"/>
                        <w:overflowPunct w:val="0"/>
                        <w:ind w:firstLineChars="300" w:firstLine="632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eGFR&lt;40ml/min/1.73m</w:t>
                      </w: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position w:val="7"/>
                          <w:szCs w:val="21"/>
                          <w:vertAlign w:val="superscript"/>
                        </w:rPr>
                        <w:t>2</w:t>
                      </w:r>
                    </w:p>
                    <w:p w14:paraId="0A6FE661" w14:textId="77777777" w:rsidR="00B74EA9" w:rsidRPr="00EF1866" w:rsidRDefault="00B74EA9" w:rsidP="00B74EA9">
                      <w:pPr>
                        <w:widowControl/>
                        <w:ind w:firstLineChars="300" w:firstLine="632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腎臓に合計５個以上の嚢胞がある</w:t>
                      </w:r>
                    </w:p>
                    <w:p w14:paraId="01E5D129" w14:textId="77777777" w:rsidR="00B74EA9" w:rsidRPr="00D16594" w:rsidRDefault="00B74EA9" w:rsidP="00B74EA9">
                      <w:pPr>
                        <w:widowControl/>
                        <w:ind w:firstLineChars="300" w:firstLine="632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上記のいずれにも該当しない</w:t>
                      </w:r>
                    </w:p>
                    <w:p w14:paraId="6895D507" w14:textId="77777777" w:rsidR="00B74EA9" w:rsidRPr="00EF1866" w:rsidRDefault="00B74EA9" w:rsidP="00B74EA9">
                      <w:pPr>
                        <w:widowControl/>
                        <w:ind w:firstLineChars="200" w:firstLine="422"/>
                        <w:jc w:val="left"/>
                        <w:rPr>
                          <w:rFonts w:asciiTheme="majorEastAsia" w:eastAsiaTheme="majorEastAsia" w:hAnsiTheme="majorEastAsia" w:cs="Segoe UI Emoji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B　ただちに専門機関へ紹介することが望ましい</w:t>
                      </w:r>
                    </w:p>
                    <w:p w14:paraId="571A6428" w14:textId="77777777" w:rsidR="00B74EA9" w:rsidRPr="00EF1866" w:rsidRDefault="00B74EA9" w:rsidP="00B74EA9">
                      <w:pPr>
                        <w:widowControl/>
                        <w:ind w:firstLineChars="300" w:firstLine="632"/>
                        <w:jc w:val="left"/>
                        <w:rPr>
                          <w:rFonts w:asciiTheme="majorEastAsia" w:eastAsiaTheme="majorEastAsia" w:hAnsiTheme="majorEastAsia" w:cs="Segoe UI Emoji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尿蛋白（＋＋＋）</w:t>
                      </w:r>
                    </w:p>
                    <w:p w14:paraId="2A81319E" w14:textId="77777777" w:rsidR="00B74EA9" w:rsidRPr="00EF1866" w:rsidRDefault="00B74EA9" w:rsidP="00B74EA9">
                      <w:pPr>
                        <w:widowControl/>
                        <w:ind w:firstLineChars="300" w:firstLine="632"/>
                        <w:jc w:val="left"/>
                        <w:rPr>
                          <w:rFonts w:asciiTheme="majorEastAsia" w:eastAsiaTheme="majorEastAsia" w:hAnsiTheme="majorEastAsia" w:cs="Segoe UI Emoji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CKDの基準を満たし、かつ 1カ月以内にeGFRが10 ml/min/1.73m</w:t>
                      </w: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  <w:vertAlign w:val="superscript"/>
                        </w:rPr>
                        <w:t>2</w:t>
                      </w: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以上低下した</w:t>
                      </w:r>
                    </w:p>
                    <w:p w14:paraId="39594122" w14:textId="77777777" w:rsidR="00B74EA9" w:rsidRPr="00EF1866" w:rsidRDefault="00B74EA9" w:rsidP="00B74EA9">
                      <w:pPr>
                        <w:widowControl/>
                        <w:ind w:firstLineChars="300" w:firstLine="632"/>
                        <w:jc w:val="left"/>
                        <w:rPr>
                          <w:rFonts w:asciiTheme="majorEastAsia" w:eastAsiaTheme="majorEastAsia" w:hAnsiTheme="majorEastAsia" w:cs="Segoe UI Emoji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EF1866">
                        <w:rPr>
                          <w:rFonts w:asciiTheme="majorEastAsia" w:eastAsiaTheme="majorEastAsia" w:hAnsiTheme="majorEastAsia" w:cs="Segoe UI Emoji" w:hint="eastAsia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　　□ 血清クレアチニン≧5.0 mg/dl</w:t>
                      </w:r>
                    </w:p>
                    <w:p w14:paraId="30247AD0" w14:textId="77777777" w:rsidR="00B74EA9" w:rsidRDefault="00B74EA9"/>
                  </w:txbxContent>
                </v:textbox>
                <w10:wrap type="topAndBottom" anchorx="margin"/>
              </v:roundrect>
            </w:pict>
          </mc:Fallback>
        </mc:AlternateContent>
      </w:r>
      <w:r w:rsidR="00FB28FB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□下記参照</w:t>
      </w:r>
      <w:r w:rsidR="004704E7">
        <w:rPr>
          <w:rFonts w:asciiTheme="majorEastAsia" w:eastAsiaTheme="majorEastAsia" w:hAnsiTheme="majorEastAsia" w:cs="Times New Roman"/>
          <w:color w:val="000000"/>
          <w:kern w:val="24"/>
          <w:szCs w:val="21"/>
        </w:rPr>
        <w:tab/>
      </w:r>
    </w:p>
    <w:p w14:paraId="409A545C" w14:textId="77777777" w:rsidR="004704E7" w:rsidRDefault="004704E7" w:rsidP="00DC2781">
      <w:pPr>
        <w:widowControl/>
        <w:kinsoku w:val="0"/>
        <w:overflowPunct w:val="0"/>
        <w:spacing w:line="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Cs w:val="21"/>
        </w:rPr>
      </w:pPr>
    </w:p>
    <w:p w14:paraId="7BA3369F" w14:textId="77777777" w:rsidR="00237155" w:rsidRPr="00EF1866" w:rsidRDefault="00237155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治療経過　□慢性腎臓病は未治療</w:t>
      </w:r>
    </w:p>
    <w:p w14:paraId="3F736381" w14:textId="77777777" w:rsidR="00F336F2" w:rsidRPr="00EF1866" w:rsidRDefault="00F336F2" w:rsidP="004704E7">
      <w:pPr>
        <w:widowControl/>
        <w:kinsoku w:val="0"/>
        <w:overflowPunct w:val="0"/>
        <w:ind w:firstLineChars="500" w:firstLine="105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□その他特記事項なし</w:t>
      </w:r>
    </w:p>
    <w:p w14:paraId="48BD1B83" w14:textId="77777777" w:rsidR="00F336F2" w:rsidRPr="00EF1866" w:rsidRDefault="00F336F2" w:rsidP="004704E7">
      <w:pPr>
        <w:widowControl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　　　</w:t>
      </w:r>
      <w:r w:rsidR="00FC4A32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□その他特記事項あり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（</w:t>
      </w:r>
      <w:r w:rsidR="00FC4A32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　　　　　　　　　　　　　　　　　　　　　　　　　　　　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)</w:t>
      </w:r>
    </w:p>
    <w:p w14:paraId="19D54DA7" w14:textId="77777777" w:rsidR="00F336F2" w:rsidRPr="00EF1866" w:rsidRDefault="00F336F2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現在の処方　（　　　　　　　　　　　　　　　　　　　　　　　　　　　　　　　　　　　　　　　　）</w:t>
      </w:r>
    </w:p>
    <w:p w14:paraId="2710CA13" w14:textId="77777777" w:rsidR="00F336F2" w:rsidRPr="00EF1866" w:rsidRDefault="00F336F2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　　　　　　　記載いただくか、「お薬手帳」等のコピーを添えてください</w:t>
      </w:r>
    </w:p>
    <w:p w14:paraId="4A24FC8A" w14:textId="77777777" w:rsidR="00F336F2" w:rsidRPr="00EF1866" w:rsidRDefault="00F336F2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1"/>
        </w:rPr>
      </w:pP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>備考</w:t>
      </w:r>
      <w:r w:rsidR="00FC4A32"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　</w:t>
      </w:r>
      <w:r w:rsidRPr="00EF1866">
        <w:rPr>
          <w:rFonts w:asciiTheme="majorEastAsia" w:eastAsiaTheme="majorEastAsia" w:hAnsiTheme="majorEastAsia" w:cs="Times New Roman" w:hint="eastAsia"/>
          <w:color w:val="000000"/>
          <w:kern w:val="24"/>
          <w:szCs w:val="21"/>
        </w:rPr>
        <w:t xml:space="preserve">（　　　　　　　　　　　　　　　　　　　　　　　　　　　　　　　　　　　　　　　　　　　） </w:t>
      </w:r>
    </w:p>
    <w:p w14:paraId="07F91879" w14:textId="77777777" w:rsidR="00F336F2" w:rsidRPr="004704E7" w:rsidRDefault="00F336F2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>1</w:t>
      </w:r>
      <w:r w:rsidR="00E002DF"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>.</w:t>
      </w:r>
      <w:r w:rsidR="00E002DF" w:rsidRPr="004704E7">
        <w:rPr>
          <w:rFonts w:asciiTheme="majorEastAsia" w:eastAsiaTheme="majorEastAsia" w:hAnsiTheme="majorEastAsia" w:cs="Times New Roman"/>
          <w:color w:val="000000"/>
          <w:kern w:val="24"/>
          <w:sz w:val="18"/>
          <w:szCs w:val="18"/>
        </w:rPr>
        <w:t xml:space="preserve"> </w:t>
      </w:r>
      <w:r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>必要がある場合は別紙に記載して添付してください。</w:t>
      </w:r>
    </w:p>
    <w:p w14:paraId="7A2C815E" w14:textId="77777777" w:rsidR="00F336F2" w:rsidRPr="004704E7" w:rsidRDefault="00F336F2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>2</w:t>
      </w:r>
      <w:r w:rsidR="00E002DF"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 xml:space="preserve">. </w:t>
      </w:r>
      <w:r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>必要により、画像、検査データを添付してください。</w:t>
      </w:r>
    </w:p>
    <w:p w14:paraId="186BE1D2" w14:textId="77777777" w:rsidR="00F336F2" w:rsidRPr="004704E7" w:rsidRDefault="00E002DF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4704E7">
        <w:rPr>
          <w:rFonts w:asciiTheme="majorEastAsia" w:eastAsiaTheme="majorEastAsia" w:hAnsiTheme="majorEastAsia" w:cs="Times New Roman"/>
          <w:color w:val="000000"/>
          <w:kern w:val="24"/>
          <w:sz w:val="18"/>
          <w:szCs w:val="18"/>
        </w:rPr>
        <w:t xml:space="preserve">3. </w:t>
      </w:r>
      <w:r w:rsidR="00F336F2"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>紹介先が保険医療機関以外である場合は、紹介先医療機関等名の欄に紹介先保険薬局、市町村、保健所名等を記入してください。</w:t>
      </w:r>
    </w:p>
    <w:p w14:paraId="7DC2F3B3" w14:textId="77777777" w:rsidR="004704E7" w:rsidRDefault="00F336F2" w:rsidP="004704E7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24"/>
          <w:sz w:val="18"/>
          <w:szCs w:val="18"/>
        </w:rPr>
      </w:pPr>
      <w:r w:rsidRPr="004704E7">
        <w:rPr>
          <w:rFonts w:asciiTheme="majorEastAsia" w:eastAsiaTheme="majorEastAsia" w:hAnsiTheme="majorEastAsia" w:cs="Times New Roman" w:hint="eastAsia"/>
          <w:color w:val="000000"/>
          <w:kern w:val="24"/>
          <w:sz w:val="18"/>
          <w:szCs w:val="18"/>
        </w:rPr>
        <w:t xml:space="preserve">　　さらに、患者さんの住所および電話番号を必ず記入してください。</w:t>
      </w:r>
    </w:p>
    <w:p w14:paraId="3B0C25FE" w14:textId="77777777" w:rsidR="00FB28FB" w:rsidRPr="00EF1866" w:rsidRDefault="00F336F2" w:rsidP="00B00CAE">
      <w:pPr>
        <w:widowControl/>
        <w:kinsoku w:val="0"/>
        <w:overflowPunct w:val="0"/>
        <w:ind w:firstLineChars="200" w:firstLine="482"/>
        <w:textAlignment w:val="baseline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EF1866">
        <w:rPr>
          <w:rFonts w:asciiTheme="majorEastAsia" w:eastAsiaTheme="majorEastAsia" w:hAnsiTheme="majorEastAsia" w:cs="Times New Roman" w:hint="eastAsia"/>
          <w:b/>
          <w:bCs/>
          <w:color w:val="000000"/>
          <w:kern w:val="24"/>
          <w:sz w:val="24"/>
          <w:szCs w:val="24"/>
        </w:rPr>
        <w:t>本診療情報提供書は厚生労働省指定診療情報提供書別紙様式11に完全準拠しています</w:t>
      </w:r>
    </w:p>
    <w:sectPr w:rsidR="00FB28FB" w:rsidRPr="00EF1866" w:rsidSect="00F336F2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F0"/>
    <w:rsid w:val="001764F0"/>
    <w:rsid w:val="001B1811"/>
    <w:rsid w:val="00237155"/>
    <w:rsid w:val="0031653B"/>
    <w:rsid w:val="004704E7"/>
    <w:rsid w:val="005A5AF1"/>
    <w:rsid w:val="005D3B6F"/>
    <w:rsid w:val="005E7DC0"/>
    <w:rsid w:val="00701F78"/>
    <w:rsid w:val="00730B79"/>
    <w:rsid w:val="00826BE6"/>
    <w:rsid w:val="00A25EB1"/>
    <w:rsid w:val="00A52FA8"/>
    <w:rsid w:val="00AA004D"/>
    <w:rsid w:val="00B00CAE"/>
    <w:rsid w:val="00B74EA9"/>
    <w:rsid w:val="00D16594"/>
    <w:rsid w:val="00DC2781"/>
    <w:rsid w:val="00E002DF"/>
    <w:rsid w:val="00E76452"/>
    <w:rsid w:val="00EF1866"/>
    <w:rsid w:val="00EF3809"/>
    <w:rsid w:val="00F016EA"/>
    <w:rsid w:val="00F336F2"/>
    <w:rsid w:val="00FB28FB"/>
    <w:rsid w:val="00FB44BA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52F57"/>
  <w15:chartTrackingRefBased/>
  <w15:docId w15:val="{B55BCFD9-8D59-49E0-A7D5-4DE42D9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1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1F5F-7823-4F77-96D7-5DBDAA7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星 望</cp:lastModifiedBy>
  <cp:revision>11</cp:revision>
  <dcterms:created xsi:type="dcterms:W3CDTF">2022-07-14T00:45:00Z</dcterms:created>
  <dcterms:modified xsi:type="dcterms:W3CDTF">2022-07-14T04:41:00Z</dcterms:modified>
</cp:coreProperties>
</file>